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0713" w14:textId="77777777" w:rsidR="00893A32" w:rsidRPr="007B4E32" w:rsidRDefault="00F57574" w:rsidP="004B2F4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4E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3A32" w:rsidRPr="007B4E32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CD51919" w14:textId="77777777" w:rsidR="00893A32" w:rsidRPr="007B4E32" w:rsidRDefault="00893A32" w:rsidP="004B2F4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4E32">
        <w:rPr>
          <w:rFonts w:ascii="Times New Roman" w:eastAsia="Calibri" w:hAnsi="Times New Roman" w:cs="Times New Roman"/>
          <w:bCs/>
          <w:sz w:val="24"/>
          <w:szCs w:val="24"/>
        </w:rPr>
        <w:t>Всероссийский детский центр «Океан»</w:t>
      </w:r>
    </w:p>
    <w:p w14:paraId="4C1EBEA1" w14:textId="3286EA3E" w:rsidR="004B2F49" w:rsidRPr="00AA0C8E" w:rsidRDefault="00C76305" w:rsidP="004B2F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C8E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</w:t>
      </w:r>
      <w:r w:rsidR="006D1A30" w:rsidRPr="00AA0C8E">
        <w:rPr>
          <w:rFonts w:ascii="Times New Roman" w:eastAsia="Calibri" w:hAnsi="Times New Roman" w:cs="Times New Roman"/>
          <w:b/>
          <w:sz w:val="24"/>
          <w:szCs w:val="24"/>
        </w:rPr>
        <w:t>результативности и</w:t>
      </w:r>
      <w:r w:rsidRPr="00AA0C8E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качестве реализации </w:t>
      </w:r>
      <w:r w:rsidR="004B2F49" w:rsidRPr="00AA0C8E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общеобразовательной программы «Кулинарная студия Мастер-Шеф»</w:t>
      </w:r>
    </w:p>
    <w:p w14:paraId="2D14FA2E" w14:textId="5E7ACB5D" w:rsidR="006D1A30" w:rsidRPr="00AA0C8E" w:rsidRDefault="004B2F49" w:rsidP="004B2F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C8E">
        <w:rPr>
          <w:rFonts w:ascii="Times New Roman" w:eastAsia="Calibri" w:hAnsi="Times New Roman" w:cs="Times New Roman"/>
          <w:b/>
          <w:sz w:val="24"/>
          <w:szCs w:val="24"/>
        </w:rPr>
        <w:t>за период с 2018-2021 годы</w:t>
      </w:r>
    </w:p>
    <w:p w14:paraId="1880389B" w14:textId="54BC7C36" w:rsidR="004B2F49" w:rsidRPr="00AA0C8E" w:rsidRDefault="004B2F49" w:rsidP="004E794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A0C8E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AA0C8E">
        <w:rPr>
          <w:rFonts w:ascii="Times New Roman" w:eastAsia="Calibri" w:hAnsi="Times New Roman" w:cs="Times New Roman"/>
          <w:b/>
          <w:sz w:val="24"/>
          <w:szCs w:val="24"/>
        </w:rPr>
        <w:t>Эгамбердиева</w:t>
      </w:r>
      <w:proofErr w:type="spellEnd"/>
      <w:r w:rsidRPr="00AA0C8E">
        <w:rPr>
          <w:rFonts w:ascii="Times New Roman" w:eastAsia="Calibri" w:hAnsi="Times New Roman" w:cs="Times New Roman"/>
          <w:b/>
          <w:sz w:val="24"/>
          <w:szCs w:val="24"/>
        </w:rPr>
        <w:t xml:space="preserve"> Галина Игоревна</w:t>
      </w:r>
    </w:p>
    <w:p w14:paraId="7ABD5DF0" w14:textId="3C321496" w:rsidR="004B2F49" w:rsidRPr="00AA0C8E" w:rsidRDefault="004B2F49" w:rsidP="0035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C8E">
        <w:rPr>
          <w:rFonts w:ascii="Times New Roman" w:eastAsia="Calibri" w:hAnsi="Times New Roman" w:cs="Times New Roman"/>
          <w:bCs/>
          <w:sz w:val="24"/>
          <w:szCs w:val="24"/>
        </w:rPr>
        <w:t>Образовательная программа реализуется на базе Федерального государственного бюджетного образовательного учреждения «Всероссийский детский центр «Океан</w:t>
      </w:r>
      <w:r w:rsidR="00BF13B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A0C8E">
        <w:rPr>
          <w:rFonts w:ascii="Times New Roman" w:eastAsia="Calibri" w:hAnsi="Times New Roman" w:cs="Times New Roman"/>
          <w:bCs/>
          <w:sz w:val="24"/>
          <w:szCs w:val="24"/>
        </w:rPr>
        <w:t>, Приморский край, г. Владивосток.</w:t>
      </w:r>
      <w:r w:rsidR="0093560B" w:rsidRPr="00AA0C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55A6347" w14:textId="1F814D8E" w:rsidR="003557F8" w:rsidRPr="004E4BF7" w:rsidRDefault="003557F8" w:rsidP="003557F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педагогической теории и практике измерение и оценка результатов образовательного процесса всегда остаются в центре внимания, поскольку лежат в основе определения эффективности и дальнейшего пути совершенствования содержания, методов и организации обучения.</w:t>
      </w:r>
    </w:p>
    <w:p w14:paraId="7BBDFAD6" w14:textId="06A3C44E" w:rsidR="0093560B" w:rsidRPr="00AA0C8E" w:rsidRDefault="0093560B" w:rsidP="0035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C8E">
        <w:rPr>
          <w:rFonts w:ascii="Times New Roman" w:eastAsia="Calibri" w:hAnsi="Times New Roman" w:cs="Times New Roman"/>
          <w:bCs/>
          <w:sz w:val="24"/>
          <w:szCs w:val="24"/>
        </w:rPr>
        <w:t>К результативности и качеству реализации программы следует соотнести особенности программы, реализованной на площадке Центра «Океан»: кратковременность обучения (смена 21 день, 12</w:t>
      </w:r>
      <w:r w:rsidR="00B17901">
        <w:rPr>
          <w:rFonts w:ascii="Times New Roman" w:eastAsia="Calibri" w:hAnsi="Times New Roman" w:cs="Times New Roman"/>
          <w:bCs/>
          <w:sz w:val="24"/>
          <w:szCs w:val="24"/>
        </w:rPr>
        <w:t>-14</w:t>
      </w:r>
      <w:r w:rsidRPr="00AA0C8E">
        <w:rPr>
          <w:rFonts w:ascii="Times New Roman" w:eastAsia="Calibri" w:hAnsi="Times New Roman" w:cs="Times New Roman"/>
          <w:bCs/>
          <w:sz w:val="24"/>
          <w:szCs w:val="24"/>
        </w:rPr>
        <w:t xml:space="preserve"> занятий), погружение в режим интенсива; разноуровневый, разновозрастной состав группы; сборный состав группы (отряд, делегации РФ).</w:t>
      </w:r>
    </w:p>
    <w:p w14:paraId="173DC54D" w14:textId="77777777" w:rsidR="00037518" w:rsidRDefault="00326400" w:rsidP="0003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C8E">
        <w:rPr>
          <w:rFonts w:ascii="Times New Roman" w:eastAsia="Calibri" w:hAnsi="Times New Roman" w:cs="Times New Roman"/>
          <w:bCs/>
          <w:sz w:val="24"/>
          <w:szCs w:val="24"/>
        </w:rPr>
        <w:t>Результативность работы и качество реализации программы определяется диагностикой, включающей в себя:</w:t>
      </w:r>
      <w:r w:rsidR="00037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="00037518" w:rsidRPr="00904694">
          <w:rPr>
            <w:rStyle w:val="ae"/>
            <w:rFonts w:ascii="Times New Roman" w:eastAsia="Calibri" w:hAnsi="Times New Roman" w:cs="Times New Roman"/>
            <w:bCs/>
            <w:sz w:val="24"/>
            <w:szCs w:val="24"/>
          </w:rPr>
          <w:t>https://clck.ru/X42o3</w:t>
        </w:r>
      </w:hyperlink>
      <w:r w:rsidR="00037518">
        <w:rPr>
          <w:rFonts w:ascii="Times New Roman" w:eastAsia="Calibri" w:hAnsi="Times New Roman" w:cs="Times New Roman"/>
          <w:bCs/>
          <w:sz w:val="24"/>
          <w:szCs w:val="24"/>
        </w:rPr>
        <w:t>. Мониторинг результатов осуществляется с помощью: критериев и показателей, которые помогают определить:</w:t>
      </w:r>
    </w:p>
    <w:p w14:paraId="62D38D76" w14:textId="7BCF5E50" w:rsidR="00037518" w:rsidRDefault="00037518" w:rsidP="0003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-уровни обученности, усвоения обучающимися содержания программы; </w:t>
      </w:r>
    </w:p>
    <w:p w14:paraId="2A0758F5" w14:textId="5A35B9D7" w:rsidR="003557F8" w:rsidRPr="00AA0C8E" w:rsidRDefault="00037518" w:rsidP="0003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-результаты педагогического наблюдения за процессом обучения и индивидуальным прогрессом обучающегося в ходе усваивания материала:  </w:t>
      </w:r>
      <w:hyperlink r:id="rId6" w:history="1">
        <w:r w:rsidR="00EB1B6C" w:rsidRPr="00EB1B6C">
          <w:rPr>
            <w:rStyle w:val="ae"/>
            <w:rFonts w:ascii="Times New Roman" w:eastAsia="Calibri" w:hAnsi="Times New Roman" w:cs="Times New Roman"/>
            <w:bCs/>
            <w:sz w:val="24"/>
            <w:szCs w:val="24"/>
          </w:rPr>
          <w:t>https://clck.ru/X43FQ</w:t>
        </w:r>
      </w:hyperlink>
    </w:p>
    <w:p w14:paraId="7F7EC8E5" w14:textId="098D405C" w:rsidR="00B61D96" w:rsidRPr="003070B0" w:rsidRDefault="00FE673A" w:rsidP="00307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C8E">
        <w:rPr>
          <w:rFonts w:ascii="Times New Roman" w:hAnsi="Times New Roman" w:cs="Times New Roman"/>
          <w:sz w:val="24"/>
          <w:szCs w:val="24"/>
        </w:rPr>
        <w:t xml:space="preserve">Важным показателем качества реализации программы является сохранность контингента в студии. На протяжении многих лет в студии сохраняется стабильное посещение участников программы. Коэффициент сохранности – 100%. Такая стабильность обусловлена заинтересованностью и востребованность данной студии, </w:t>
      </w:r>
      <w:r w:rsidR="00AA0C8E" w:rsidRPr="00AA0C8E">
        <w:rPr>
          <w:rFonts w:ascii="Times New Roman" w:hAnsi="Times New Roman" w:cs="Times New Roman"/>
          <w:sz w:val="24"/>
          <w:szCs w:val="24"/>
        </w:rPr>
        <w:t>а также подчеркивает</w:t>
      </w:r>
      <w:r w:rsidRPr="00AA0C8E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AA0C8E" w:rsidRPr="00AA0C8E">
        <w:rPr>
          <w:rFonts w:ascii="Times New Roman" w:hAnsi="Times New Roman" w:cs="Times New Roman"/>
          <w:sz w:val="24"/>
          <w:szCs w:val="24"/>
        </w:rPr>
        <w:t xml:space="preserve">ю </w:t>
      </w:r>
      <w:r w:rsidRPr="00AA0C8E">
        <w:rPr>
          <w:rFonts w:ascii="Times New Roman" w:hAnsi="Times New Roman" w:cs="Times New Roman"/>
          <w:sz w:val="24"/>
          <w:szCs w:val="24"/>
        </w:rPr>
        <w:t>у детей к обучению и погружению в программу.</w:t>
      </w:r>
    </w:p>
    <w:p w14:paraId="7792C4D8" w14:textId="2645F3E8" w:rsidR="004E794C" w:rsidRPr="004E794C" w:rsidRDefault="00B61D96" w:rsidP="004E794C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0C8E">
        <w:rPr>
          <w:rFonts w:ascii="Times New Roman" w:hAnsi="Times New Roman"/>
          <w:sz w:val="24"/>
          <w:szCs w:val="24"/>
        </w:rPr>
        <w:t>По итогам мониторингов имею следующие достижения обучающимися динамики результатов освоения образовательной программы «Кулинарная студия «Мастер-Шеф»</w:t>
      </w:r>
      <w:r w:rsidR="004E794C">
        <w:rPr>
          <w:rFonts w:ascii="Times New Roman" w:hAnsi="Times New Roman"/>
          <w:sz w:val="24"/>
          <w:szCs w:val="24"/>
        </w:rPr>
        <w:t>, 9 смена, 2021 год</w:t>
      </w:r>
      <w:r w:rsidR="008E7356">
        <w:rPr>
          <w:rFonts w:ascii="Times New Roman" w:hAnsi="Times New Roman"/>
          <w:sz w:val="24"/>
          <w:szCs w:val="24"/>
        </w:rPr>
        <w:t>:</w:t>
      </w:r>
      <w:r w:rsidR="004E794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E794C" w:rsidRPr="00904694">
          <w:rPr>
            <w:rStyle w:val="ae"/>
            <w:rFonts w:ascii="Times New Roman" w:hAnsi="Times New Roman"/>
            <w:sz w:val="24"/>
            <w:szCs w:val="24"/>
          </w:rPr>
          <w:t>https://clck.ru/X2QBq</w:t>
        </w:r>
      </w:hyperlink>
      <w:r w:rsidRPr="004E794C">
        <w:rPr>
          <w:rFonts w:ascii="Times New Roman" w:hAnsi="Times New Roman"/>
          <w:sz w:val="24"/>
          <w:szCs w:val="24"/>
        </w:rPr>
        <w:t xml:space="preserve"> </w:t>
      </w:r>
    </w:p>
    <w:p w14:paraId="2927CA0E" w14:textId="70FBDB4B" w:rsidR="00793D99" w:rsidRPr="00793D99" w:rsidRDefault="00B61D96" w:rsidP="00793D99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0C8E">
        <w:rPr>
          <w:rFonts w:ascii="Times New Roman" w:hAnsi="Times New Roman"/>
          <w:sz w:val="24"/>
          <w:szCs w:val="24"/>
        </w:rPr>
        <w:t>В рамках обучения по программе осуществляю работу по выявлению и развитию способност</w:t>
      </w:r>
      <w:r w:rsidR="004E794C">
        <w:rPr>
          <w:rFonts w:ascii="Times New Roman" w:hAnsi="Times New Roman"/>
          <w:sz w:val="24"/>
          <w:szCs w:val="24"/>
        </w:rPr>
        <w:t>ей</w:t>
      </w:r>
      <w:r w:rsidRPr="00AA0C8E">
        <w:rPr>
          <w:rFonts w:ascii="Times New Roman" w:hAnsi="Times New Roman"/>
          <w:sz w:val="24"/>
          <w:szCs w:val="24"/>
        </w:rPr>
        <w:t xml:space="preserve"> обучающихся к </w:t>
      </w:r>
      <w:r w:rsidR="004E794C" w:rsidRPr="00AA0C8E">
        <w:rPr>
          <w:rFonts w:ascii="Times New Roman" w:hAnsi="Times New Roman"/>
          <w:sz w:val="24"/>
          <w:szCs w:val="24"/>
        </w:rPr>
        <w:t>познавательной деятельности</w:t>
      </w:r>
      <w:r w:rsidR="004E794C">
        <w:rPr>
          <w:rFonts w:ascii="Times New Roman" w:hAnsi="Times New Roman"/>
          <w:sz w:val="24"/>
          <w:szCs w:val="24"/>
        </w:rPr>
        <w:t>,</w:t>
      </w:r>
      <w:r w:rsidR="004E794C" w:rsidRPr="00AA0C8E">
        <w:rPr>
          <w:rFonts w:ascii="Times New Roman" w:hAnsi="Times New Roman"/>
          <w:sz w:val="24"/>
          <w:szCs w:val="24"/>
        </w:rPr>
        <w:t xml:space="preserve"> участи</w:t>
      </w:r>
      <w:r w:rsidR="004E794C">
        <w:rPr>
          <w:rFonts w:ascii="Times New Roman" w:hAnsi="Times New Roman"/>
          <w:sz w:val="24"/>
          <w:szCs w:val="24"/>
        </w:rPr>
        <w:t>ю</w:t>
      </w:r>
      <w:r w:rsidR="004E794C" w:rsidRPr="00AA0C8E">
        <w:rPr>
          <w:rFonts w:ascii="Times New Roman" w:hAnsi="Times New Roman"/>
          <w:sz w:val="24"/>
          <w:szCs w:val="24"/>
        </w:rPr>
        <w:t xml:space="preserve"> в конкурсах по профилю студии</w:t>
      </w:r>
      <w:r w:rsidR="004E794C">
        <w:rPr>
          <w:rFonts w:ascii="Times New Roman" w:hAnsi="Times New Roman"/>
          <w:sz w:val="24"/>
          <w:szCs w:val="24"/>
        </w:rPr>
        <w:t>,</w:t>
      </w:r>
      <w:r w:rsidR="004E794C" w:rsidRPr="00AA0C8E">
        <w:rPr>
          <w:rFonts w:ascii="Times New Roman" w:hAnsi="Times New Roman"/>
          <w:sz w:val="24"/>
          <w:szCs w:val="24"/>
        </w:rPr>
        <w:t xml:space="preserve"> </w:t>
      </w:r>
      <w:r w:rsidRPr="00AA0C8E">
        <w:rPr>
          <w:rFonts w:ascii="Times New Roman" w:hAnsi="Times New Roman"/>
          <w:sz w:val="24"/>
          <w:szCs w:val="24"/>
        </w:rPr>
        <w:t>научной (интеллектуальной), творческой</w:t>
      </w:r>
      <w:r w:rsidR="003070B0">
        <w:rPr>
          <w:rFonts w:ascii="Times New Roman" w:hAnsi="Times New Roman"/>
          <w:sz w:val="24"/>
          <w:szCs w:val="24"/>
        </w:rPr>
        <w:t xml:space="preserve"> деятельности</w:t>
      </w:r>
      <w:r w:rsidR="004E794C">
        <w:rPr>
          <w:rFonts w:ascii="Times New Roman" w:hAnsi="Times New Roman"/>
          <w:sz w:val="24"/>
          <w:szCs w:val="24"/>
        </w:rPr>
        <w:t>.</w:t>
      </w:r>
      <w:r w:rsidR="00793D99">
        <w:rPr>
          <w:rFonts w:ascii="Times New Roman" w:hAnsi="Times New Roman"/>
          <w:sz w:val="24"/>
          <w:szCs w:val="24"/>
        </w:rPr>
        <w:t xml:space="preserve"> По итогам </w:t>
      </w:r>
      <w:r w:rsidR="00AF11B8">
        <w:rPr>
          <w:rFonts w:ascii="Times New Roman" w:hAnsi="Times New Roman"/>
          <w:sz w:val="24"/>
          <w:szCs w:val="24"/>
        </w:rPr>
        <w:t>пройденных тем</w:t>
      </w:r>
      <w:r w:rsidR="00793D99">
        <w:rPr>
          <w:rFonts w:ascii="Times New Roman" w:hAnsi="Times New Roman"/>
          <w:sz w:val="24"/>
          <w:szCs w:val="24"/>
        </w:rPr>
        <w:t>, участники программы создают презентации</w:t>
      </w:r>
      <w:r w:rsidR="00AF11B8">
        <w:rPr>
          <w:rFonts w:ascii="Times New Roman" w:hAnsi="Times New Roman"/>
          <w:sz w:val="24"/>
          <w:szCs w:val="24"/>
        </w:rPr>
        <w:t>, например, 2018 год</w:t>
      </w:r>
      <w:r w:rsidR="00793D99">
        <w:rPr>
          <w:rFonts w:ascii="Times New Roman" w:hAnsi="Times New Roman"/>
          <w:sz w:val="24"/>
          <w:szCs w:val="24"/>
        </w:rPr>
        <w:t xml:space="preserve">: </w:t>
      </w:r>
      <w:r w:rsidR="006C3706" w:rsidRPr="00AA0C8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93D99" w:rsidRPr="00904694">
          <w:rPr>
            <w:rStyle w:val="ae"/>
            <w:rFonts w:ascii="Times New Roman" w:hAnsi="Times New Roman"/>
            <w:sz w:val="24"/>
            <w:szCs w:val="24"/>
          </w:rPr>
          <w:t>https://clck.ru/X3yqR</w:t>
        </w:r>
      </w:hyperlink>
    </w:p>
    <w:p w14:paraId="0620BC02" w14:textId="0191C944" w:rsidR="00AA0C8E" w:rsidRDefault="00AF11B8" w:rsidP="00AA0C8E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61D96" w:rsidRPr="00AA0C8E">
        <w:rPr>
          <w:rFonts w:ascii="Times New Roman" w:hAnsi="Times New Roman"/>
          <w:sz w:val="24"/>
          <w:szCs w:val="24"/>
        </w:rPr>
        <w:t>результате проектной-исследовательской деятельности награждены участники из разных субъектов РФ дипломами ВДЦ «Океан» I степени – 5 человек, II степени – 4 человека, III степени – 6 человек (программа: «Наука. Техника. Прогресс» 2019 год). По итогам  конкурса «Фестиваль социально-технологических стартапов» дипломом I степени - 7 человек, II степени – 5 человек, III степени – 5 человек (программа: «Стратегия успеха» 2021 г.).</w:t>
      </w:r>
    </w:p>
    <w:p w14:paraId="03C08F28" w14:textId="49815214" w:rsidR="001D49F9" w:rsidRPr="00551FBF" w:rsidRDefault="00AA0C8E" w:rsidP="008E7356">
      <w:pPr>
        <w:pStyle w:val="aa"/>
        <w:spacing w:line="240" w:lineRule="auto"/>
        <w:ind w:left="0" w:firstLine="708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Чемпионата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OkeanSkils</w:t>
      </w:r>
      <w:proofErr w:type="spellEnd"/>
      <w:r>
        <w:rPr>
          <w:rFonts w:ascii="Times New Roman" w:hAnsi="Times New Roman"/>
          <w:sz w:val="24"/>
          <w:szCs w:val="24"/>
        </w:rPr>
        <w:t>», 5 смена «Океан открытий», 20</w:t>
      </w:r>
      <w:r w:rsidR="00676E08">
        <w:rPr>
          <w:rFonts w:ascii="Times New Roman" w:hAnsi="Times New Roman"/>
          <w:sz w:val="24"/>
          <w:szCs w:val="24"/>
        </w:rPr>
        <w:t>19</w:t>
      </w:r>
      <w:r w:rsidR="004E794C">
        <w:rPr>
          <w:rFonts w:ascii="Times New Roman" w:hAnsi="Times New Roman"/>
          <w:sz w:val="24"/>
          <w:szCs w:val="24"/>
        </w:rPr>
        <w:t xml:space="preserve"> год,</w:t>
      </w:r>
      <w:r>
        <w:rPr>
          <w:rFonts w:ascii="Times New Roman" w:hAnsi="Times New Roman"/>
          <w:sz w:val="24"/>
          <w:szCs w:val="24"/>
        </w:rPr>
        <w:t xml:space="preserve"> имеются следующие </w:t>
      </w:r>
      <w:r w:rsidR="00BF13B7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>:</w:t>
      </w:r>
      <w:r w:rsidR="008E735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55C2F" w:rsidRPr="00355C2F">
          <w:rPr>
            <w:rStyle w:val="ae"/>
            <w:rFonts w:ascii="Times New Roman" w:hAnsi="Times New Roman"/>
            <w:sz w:val="24"/>
            <w:szCs w:val="24"/>
          </w:rPr>
          <w:t>https://clck.ru/XYG2x</w:t>
        </w:r>
      </w:hyperlink>
      <w:r w:rsidR="00355C2F">
        <w:rPr>
          <w:rFonts w:ascii="Times New Roman" w:hAnsi="Times New Roman"/>
          <w:sz w:val="24"/>
          <w:szCs w:val="24"/>
        </w:rPr>
        <w:t xml:space="preserve">      </w:t>
      </w:r>
      <w:hyperlink r:id="rId10" w:history="1">
        <w:r w:rsidR="00355C2F" w:rsidRPr="00355C2F">
          <w:rPr>
            <w:rStyle w:val="ae"/>
            <w:rFonts w:ascii="Times New Roman" w:hAnsi="Times New Roman"/>
            <w:sz w:val="24"/>
            <w:szCs w:val="24"/>
          </w:rPr>
          <w:t>https://clck.ru/XYG6k</w:t>
        </w:r>
      </w:hyperlink>
    </w:p>
    <w:p w14:paraId="1C3C7ED7" w14:textId="21FFA931" w:rsidR="00B61D96" w:rsidRPr="00AA0C8E" w:rsidRDefault="00B61D96" w:rsidP="00AA0C8E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0C8E">
        <w:rPr>
          <w:rFonts w:ascii="Times New Roman" w:hAnsi="Times New Roman"/>
          <w:sz w:val="24"/>
          <w:szCs w:val="24"/>
        </w:rPr>
        <w:tab/>
        <w:t xml:space="preserve">Количество учащихся, освоивших программу в конце обучения - 100%, из них: 2018 год самостоятельно научились работать - 88%, с использованием технологических карт – 12%; 2019 год самостоятельно научились работать - 76%, с использованием технологических карт – 24%; 2020 год самостоятельно научились работать - 91%, с использованием технологических карт – 9%. Занятия по программе способствуют развитию умения организовывать свой труд (10% в начале смены, 100% в конце смены), умения планировать свою деятельность (5%, 100% соответственно). По критериям и показателям качественной оценки работ: качество приготовления блюд, понимания технологического процесса приготовления в начале обучения 15%, в конце обучения 95%. </w:t>
      </w:r>
    </w:p>
    <w:p w14:paraId="5825CC5D" w14:textId="14FA25AD" w:rsidR="00897489" w:rsidRDefault="00897489" w:rsidP="008E7356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смены </w:t>
      </w:r>
      <w:r w:rsidR="00BF13B7">
        <w:rPr>
          <w:rFonts w:ascii="Times New Roman" w:hAnsi="Times New Roman"/>
          <w:sz w:val="24"/>
          <w:szCs w:val="24"/>
        </w:rPr>
        <w:t xml:space="preserve">мною </w:t>
      </w:r>
      <w:r>
        <w:rPr>
          <w:rFonts w:ascii="Times New Roman" w:hAnsi="Times New Roman"/>
          <w:sz w:val="24"/>
          <w:szCs w:val="24"/>
        </w:rPr>
        <w:t xml:space="preserve">заполняется отчет с указанием всех срезов деятельности и сохранности контингента: </w:t>
      </w:r>
      <w:hyperlink r:id="rId11" w:history="1">
        <w:r w:rsidRPr="00897489">
          <w:rPr>
            <w:rStyle w:val="ae"/>
            <w:rFonts w:ascii="Times New Roman" w:hAnsi="Times New Roman"/>
            <w:sz w:val="24"/>
            <w:szCs w:val="24"/>
          </w:rPr>
          <w:t>https://clck.ru/X3zGM</w:t>
        </w:r>
      </w:hyperlink>
    </w:p>
    <w:p w14:paraId="6DA41A8C" w14:textId="5B842B8C" w:rsidR="008E7356" w:rsidRPr="00EB1B6C" w:rsidRDefault="00AA0C8E" w:rsidP="00EB1B6C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0C8E">
        <w:rPr>
          <w:rFonts w:ascii="Times New Roman" w:hAnsi="Times New Roman"/>
          <w:sz w:val="24"/>
          <w:szCs w:val="24"/>
        </w:rPr>
        <w:t>По итогам года составляется аналитическая записка с указанием количества детей</w:t>
      </w:r>
      <w:r w:rsidR="001D49F9">
        <w:rPr>
          <w:rFonts w:ascii="Times New Roman" w:hAnsi="Times New Roman"/>
          <w:sz w:val="24"/>
          <w:szCs w:val="24"/>
        </w:rPr>
        <w:t>,</w:t>
      </w:r>
      <w:r w:rsidRPr="00AA0C8E">
        <w:rPr>
          <w:rFonts w:ascii="Times New Roman" w:hAnsi="Times New Roman"/>
          <w:sz w:val="24"/>
          <w:szCs w:val="24"/>
        </w:rPr>
        <w:t xml:space="preserve"> мастер-классов. Так, например, за 2019 год:</w:t>
      </w:r>
      <w:r w:rsidR="008E735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8E7356" w:rsidRPr="00904694">
          <w:rPr>
            <w:rStyle w:val="ae"/>
            <w:rFonts w:ascii="Times New Roman" w:hAnsi="Times New Roman"/>
            <w:sz w:val="24"/>
            <w:szCs w:val="24"/>
          </w:rPr>
          <w:t>https://clck.ru/X3wcp</w:t>
        </w:r>
      </w:hyperlink>
    </w:p>
    <w:p w14:paraId="1D48B75F" w14:textId="7F30F93B" w:rsidR="008E1D9F" w:rsidRDefault="00201348" w:rsidP="00AA0C8E">
      <w:pPr>
        <w:pStyle w:val="aa"/>
        <w:spacing w:after="0" w:line="240" w:lineRule="auto"/>
        <w:ind w:left="0" w:firstLine="708"/>
        <w:jc w:val="both"/>
        <w:rPr>
          <w:rStyle w:val="ae"/>
          <w:rFonts w:ascii="Times New Roman" w:hAnsi="Times New Roman"/>
          <w:sz w:val="24"/>
          <w:szCs w:val="24"/>
          <w:lang w:eastAsia="ar-SA"/>
        </w:rPr>
      </w:pPr>
      <w:r w:rsidRPr="00AA0C8E">
        <w:rPr>
          <w:rFonts w:ascii="Times New Roman" w:hAnsi="Times New Roman"/>
          <w:sz w:val="24"/>
          <w:szCs w:val="24"/>
        </w:rPr>
        <w:t>Для грамотного мониторинга образовательного процесса мною р</w:t>
      </w:r>
      <w:r w:rsidR="008E1D9F" w:rsidRPr="00AA0C8E">
        <w:rPr>
          <w:rFonts w:ascii="Times New Roman" w:hAnsi="Times New Roman"/>
          <w:sz w:val="24"/>
          <w:szCs w:val="24"/>
        </w:rPr>
        <w:t xml:space="preserve">азработаны тесты в программе </w:t>
      </w:r>
      <w:r w:rsidR="00470059">
        <w:rPr>
          <w:rFonts w:ascii="Times New Roman" w:hAnsi="Times New Roman"/>
          <w:sz w:val="24"/>
          <w:szCs w:val="24"/>
        </w:rPr>
        <w:t>Г</w:t>
      </w:r>
      <w:r w:rsidR="008E1D9F" w:rsidRPr="00AA0C8E">
        <w:rPr>
          <w:rFonts w:ascii="Times New Roman" w:hAnsi="Times New Roman"/>
          <w:sz w:val="24"/>
          <w:szCs w:val="24"/>
        </w:rPr>
        <w:t xml:space="preserve">угл таблица: </w:t>
      </w:r>
    </w:p>
    <w:p w14:paraId="0A58FC64" w14:textId="2F227BDD" w:rsidR="001D49F9" w:rsidRPr="001D49F9" w:rsidRDefault="00B52D96" w:rsidP="001D4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D49F9" w:rsidRPr="00904694">
          <w:rPr>
            <w:rStyle w:val="ae"/>
            <w:rFonts w:ascii="Times New Roman" w:hAnsi="Times New Roman"/>
            <w:sz w:val="24"/>
            <w:szCs w:val="24"/>
          </w:rPr>
          <w:t>https://clck.ru/X3wDP</w:t>
        </w:r>
      </w:hyperlink>
    </w:p>
    <w:p w14:paraId="09AF703C" w14:textId="77777777" w:rsidR="008E1D9F" w:rsidRPr="00AA0C8E" w:rsidRDefault="00B52D96" w:rsidP="00AA0C8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E1D9F" w:rsidRPr="00AA0C8E">
          <w:rPr>
            <w:rStyle w:val="ae"/>
            <w:rFonts w:ascii="Times New Roman" w:hAnsi="Times New Roman"/>
            <w:sz w:val="24"/>
            <w:szCs w:val="24"/>
            <w:lang w:eastAsia="ar-SA"/>
          </w:rPr>
          <w:t>https://forms.gle/FUwo7xuwthhXEiz2A</w:t>
        </w:r>
      </w:hyperlink>
    </w:p>
    <w:p w14:paraId="160ED3B0" w14:textId="51DBC7F9" w:rsidR="00F916E9" w:rsidRPr="00F916E9" w:rsidRDefault="00B52D96" w:rsidP="00AA0C8E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563C1"/>
          <w:sz w:val="24"/>
          <w:szCs w:val="24"/>
          <w:u w:val="single"/>
          <w:lang w:eastAsia="ar-SA"/>
        </w:rPr>
      </w:pPr>
      <w:hyperlink r:id="rId15" w:history="1">
        <w:r w:rsidR="008E1D9F" w:rsidRPr="00AA0C8E">
          <w:rPr>
            <w:rStyle w:val="ae"/>
            <w:rFonts w:ascii="Times New Roman" w:hAnsi="Times New Roman"/>
            <w:sz w:val="24"/>
            <w:szCs w:val="24"/>
            <w:lang w:eastAsia="ar-SA"/>
          </w:rPr>
          <w:t>https://forms.gle/1qPfQKBWXf54rSQh8</w:t>
        </w:r>
      </w:hyperlink>
    </w:p>
    <w:p w14:paraId="5E3DE037" w14:textId="77777777" w:rsidR="00C76305" w:rsidRPr="00AA0C8E" w:rsidRDefault="00C76305" w:rsidP="00BE43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0C8E">
        <w:rPr>
          <w:rFonts w:ascii="Times New Roman" w:hAnsi="Times New Roman" w:cs="Times New Roman"/>
          <w:sz w:val="24"/>
          <w:szCs w:val="24"/>
        </w:rPr>
        <w:t>Владею навыками и умениями работы в Яндекс формах. Мною разработана анкета в данной программе.</w:t>
      </w:r>
    </w:p>
    <w:p w14:paraId="03F19047" w14:textId="31A96BD3" w:rsidR="00E9322A" w:rsidRPr="00AA0C8E" w:rsidRDefault="00814F3C" w:rsidP="00AA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E43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305" w:rsidRPr="00AA0C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8F93A" wp14:editId="7369010B">
            <wp:extent cx="1057275" cy="1057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EC4D" w14:textId="018233C7" w:rsidR="00567502" w:rsidRPr="00AA0C8E" w:rsidRDefault="00470059" w:rsidP="001C4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спецкурса проведен мониторинг </w:t>
      </w:r>
      <w:r w:rsidR="00BF13B7">
        <w:rPr>
          <w:rFonts w:ascii="Times New Roman" w:eastAsia="Calibri" w:hAnsi="Times New Roman" w:cs="Times New Roman"/>
          <w:sz w:val="24"/>
          <w:szCs w:val="24"/>
        </w:rPr>
        <w:t>п</w:t>
      </w:r>
      <w:r w:rsidR="00775430" w:rsidRPr="00AA0C8E">
        <w:rPr>
          <w:rFonts w:ascii="Times New Roman" w:eastAsia="Calibri" w:hAnsi="Times New Roman" w:cs="Times New Roman"/>
          <w:sz w:val="24"/>
          <w:szCs w:val="24"/>
        </w:rPr>
        <w:t>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775430" w:rsidRPr="00AA0C8E">
        <w:rPr>
          <w:rFonts w:ascii="Times New Roman" w:eastAsia="Calibri" w:hAnsi="Times New Roman" w:cs="Times New Roman"/>
          <w:sz w:val="24"/>
          <w:szCs w:val="24"/>
        </w:rPr>
        <w:t xml:space="preserve"> «Исследователи моря», август 2021</w:t>
      </w:r>
      <w:r w:rsidR="00FA1819" w:rsidRPr="00AA0C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75430" w:rsidRPr="00AA0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="008E7356" w:rsidRPr="00904694">
          <w:rPr>
            <w:rStyle w:val="ae"/>
            <w:rFonts w:ascii="Times New Roman" w:eastAsia="Calibri" w:hAnsi="Times New Roman" w:cs="Times New Roman"/>
            <w:sz w:val="24"/>
            <w:szCs w:val="24"/>
          </w:rPr>
          <w:t>https://clc</w:t>
        </w:r>
        <w:r w:rsidR="008E7356" w:rsidRPr="00904694">
          <w:rPr>
            <w:rStyle w:val="ae"/>
            <w:rFonts w:ascii="Times New Roman" w:eastAsia="Calibri" w:hAnsi="Times New Roman" w:cs="Times New Roman"/>
            <w:sz w:val="24"/>
            <w:szCs w:val="24"/>
          </w:rPr>
          <w:t>k</w:t>
        </w:r>
        <w:r w:rsidR="008E7356" w:rsidRPr="00904694">
          <w:rPr>
            <w:rStyle w:val="ae"/>
            <w:rFonts w:ascii="Times New Roman" w:eastAsia="Calibri" w:hAnsi="Times New Roman" w:cs="Times New Roman"/>
            <w:sz w:val="24"/>
            <w:szCs w:val="24"/>
          </w:rPr>
          <w:t>.ru/X3w8t</w:t>
        </w:r>
      </w:hyperlink>
    </w:p>
    <w:p w14:paraId="56F0A9A5" w14:textId="600C1BF4" w:rsidR="00567502" w:rsidRPr="00A43F65" w:rsidRDefault="00A43F65" w:rsidP="00A43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3F65">
        <w:rPr>
          <w:rFonts w:ascii="Times New Roman" w:eastAsia="Calibri" w:hAnsi="Times New Roman" w:cs="Times New Roman"/>
          <w:bCs/>
          <w:sz w:val="24"/>
          <w:szCs w:val="24"/>
        </w:rPr>
        <w:t xml:space="preserve">Владею методикой работы в программе по составлению </w:t>
      </w:r>
      <w:proofErr w:type="spellStart"/>
      <w:r w:rsidRPr="00A43F65">
        <w:rPr>
          <w:rFonts w:ascii="Times New Roman" w:eastAsia="Calibri" w:hAnsi="Times New Roman" w:cs="Times New Roman"/>
          <w:bCs/>
          <w:sz w:val="24"/>
          <w:szCs w:val="24"/>
        </w:rPr>
        <w:t>кюар</w:t>
      </w:r>
      <w:proofErr w:type="spellEnd"/>
      <w:r w:rsidRPr="00A43F65">
        <w:rPr>
          <w:rFonts w:ascii="Times New Roman" w:eastAsia="Calibri" w:hAnsi="Times New Roman" w:cs="Times New Roman"/>
          <w:bCs/>
          <w:sz w:val="24"/>
          <w:szCs w:val="24"/>
        </w:rPr>
        <w:t xml:space="preserve">-кодов. Данная компетенция позволяет использовать </w:t>
      </w:r>
      <w:r w:rsidR="00470059">
        <w:rPr>
          <w:rFonts w:ascii="Times New Roman" w:eastAsia="Calibri" w:hAnsi="Times New Roman" w:cs="Times New Roman"/>
          <w:bCs/>
          <w:sz w:val="24"/>
          <w:szCs w:val="24"/>
        </w:rPr>
        <w:t>приемы</w:t>
      </w:r>
      <w:r w:rsidRPr="00A43F65">
        <w:rPr>
          <w:rFonts w:ascii="Times New Roman" w:eastAsia="Calibri" w:hAnsi="Times New Roman" w:cs="Times New Roman"/>
          <w:bCs/>
          <w:sz w:val="24"/>
          <w:szCs w:val="24"/>
        </w:rPr>
        <w:t xml:space="preserve"> на своих занятиях.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Так, по итогам программы «Исследователи моря» 2021 год, подготовлена и обработана данная анкета.</w:t>
      </w:r>
    </w:p>
    <w:p w14:paraId="384CB78E" w14:textId="749863D9" w:rsidR="006107D0" w:rsidRPr="00470059" w:rsidRDefault="00814F3C" w:rsidP="00470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1C4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1348" w:rsidRPr="00AA0C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DC6F18" wp14:editId="1F956A31">
            <wp:extent cx="126682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1B3C1" w14:textId="1E094286" w:rsidR="00814F3C" w:rsidRDefault="00814F3C" w:rsidP="00EB1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определенного ряда занятий</w:t>
      </w:r>
      <w:r w:rsidR="00BF13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успешного восприятия и </w:t>
      </w:r>
      <w:r w:rsidR="00BF13B7">
        <w:rPr>
          <w:rFonts w:ascii="Times New Roman" w:hAnsi="Times New Roman" w:cs="Times New Roman"/>
          <w:sz w:val="24"/>
          <w:szCs w:val="24"/>
        </w:rPr>
        <w:t>обучения по темам, мною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</w:t>
      </w:r>
      <w:r w:rsidR="00BF13B7">
        <w:rPr>
          <w:rFonts w:ascii="Times New Roman" w:hAnsi="Times New Roman" w:cs="Times New Roman"/>
          <w:sz w:val="24"/>
          <w:szCs w:val="24"/>
        </w:rPr>
        <w:t>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систематизации и наглядности материала. Например, по итогам занятия имеется данный продукт: </w:t>
      </w:r>
      <w:hyperlink r:id="rId19" w:history="1">
        <w:r w:rsidRPr="00904694">
          <w:rPr>
            <w:rStyle w:val="ae"/>
            <w:rFonts w:ascii="Times New Roman" w:hAnsi="Times New Roman" w:cs="Times New Roman"/>
            <w:sz w:val="24"/>
            <w:szCs w:val="24"/>
          </w:rPr>
          <w:t>https://clck.ru/X</w:t>
        </w:r>
        <w:bookmarkStart w:id="0" w:name="_GoBack"/>
        <w:bookmarkEnd w:id="0"/>
        <w:r w:rsidRPr="00904694">
          <w:rPr>
            <w:rStyle w:val="ae"/>
            <w:rFonts w:ascii="Times New Roman" w:hAnsi="Times New Roman" w:cs="Times New Roman"/>
            <w:sz w:val="24"/>
            <w:szCs w:val="24"/>
          </w:rPr>
          <w:t>3</w:t>
        </w:r>
        <w:r w:rsidRPr="00904694">
          <w:rPr>
            <w:rStyle w:val="ae"/>
            <w:rFonts w:ascii="Times New Roman" w:hAnsi="Times New Roman" w:cs="Times New Roman"/>
            <w:sz w:val="24"/>
            <w:szCs w:val="24"/>
          </w:rPr>
          <w:t>zzV</w:t>
        </w:r>
      </w:hyperlink>
    </w:p>
    <w:p w14:paraId="1039DB1B" w14:textId="1BEDEBF4" w:rsidR="000B3AB3" w:rsidRPr="000B3AB3" w:rsidRDefault="006107D0" w:rsidP="00BE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D0">
        <w:rPr>
          <w:rFonts w:ascii="Times New Roman" w:hAnsi="Times New Roman" w:cs="Times New Roman"/>
          <w:sz w:val="24"/>
          <w:szCs w:val="24"/>
        </w:rPr>
        <w:t>Помимо основной образовательной про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107D0">
        <w:rPr>
          <w:rFonts w:ascii="Times New Roman" w:hAnsi="Times New Roman" w:cs="Times New Roman"/>
          <w:sz w:val="24"/>
          <w:szCs w:val="24"/>
        </w:rPr>
        <w:t>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E3F">
        <w:rPr>
          <w:rFonts w:ascii="Times New Roman" w:hAnsi="Times New Roman" w:cs="Times New Roman"/>
          <w:sz w:val="24"/>
          <w:szCs w:val="24"/>
        </w:rPr>
        <w:t xml:space="preserve">Кулинарная студия </w:t>
      </w:r>
      <w:r w:rsidR="00470059">
        <w:rPr>
          <w:rFonts w:ascii="Times New Roman" w:hAnsi="Times New Roman" w:cs="Times New Roman"/>
          <w:sz w:val="24"/>
          <w:szCs w:val="24"/>
        </w:rPr>
        <w:t>«Мастер-Шеф»</w:t>
      </w:r>
      <w:r w:rsidRPr="006107D0">
        <w:rPr>
          <w:rFonts w:ascii="Times New Roman" w:hAnsi="Times New Roman" w:cs="Times New Roman"/>
          <w:sz w:val="24"/>
          <w:szCs w:val="24"/>
        </w:rPr>
        <w:t>, я как педагог</w:t>
      </w:r>
      <w:r w:rsidR="003E7E3F">
        <w:rPr>
          <w:rFonts w:ascii="Times New Roman" w:hAnsi="Times New Roman" w:cs="Times New Roman"/>
          <w:sz w:val="24"/>
          <w:szCs w:val="24"/>
        </w:rPr>
        <w:t>,</w:t>
      </w:r>
      <w:r w:rsidRPr="006107D0">
        <w:rPr>
          <w:rFonts w:ascii="Times New Roman" w:hAnsi="Times New Roman" w:cs="Times New Roman"/>
          <w:sz w:val="24"/>
          <w:szCs w:val="24"/>
        </w:rPr>
        <w:t xml:space="preserve"> владею и работаю по другим своим </w:t>
      </w:r>
      <w:r>
        <w:rPr>
          <w:rFonts w:ascii="Times New Roman" w:hAnsi="Times New Roman" w:cs="Times New Roman"/>
          <w:sz w:val="24"/>
          <w:szCs w:val="24"/>
        </w:rPr>
        <w:t xml:space="preserve">авторским </w:t>
      </w:r>
      <w:r w:rsidRPr="006107D0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. В зависимости от запроса Центра и тематики </w:t>
      </w:r>
      <w:r w:rsidR="00470059"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>, мною на протяжении многих лет также ведется мониторинг образовательного процесса</w:t>
      </w:r>
      <w:r w:rsidR="00470059">
        <w:rPr>
          <w:rFonts w:ascii="Times New Roman" w:hAnsi="Times New Roman" w:cs="Times New Roman"/>
          <w:sz w:val="24"/>
          <w:szCs w:val="24"/>
        </w:rPr>
        <w:t xml:space="preserve"> по другим программам</w:t>
      </w:r>
      <w:r>
        <w:rPr>
          <w:rFonts w:ascii="Times New Roman" w:hAnsi="Times New Roman" w:cs="Times New Roman"/>
          <w:sz w:val="24"/>
          <w:szCs w:val="24"/>
        </w:rPr>
        <w:t>. Данн</w:t>
      </w:r>
      <w:r w:rsidR="004E794C">
        <w:rPr>
          <w:rFonts w:ascii="Times New Roman" w:hAnsi="Times New Roman" w:cs="Times New Roman"/>
          <w:sz w:val="24"/>
          <w:szCs w:val="24"/>
        </w:rPr>
        <w:t>ый факт</w:t>
      </w:r>
      <w:r>
        <w:rPr>
          <w:rFonts w:ascii="Times New Roman" w:hAnsi="Times New Roman" w:cs="Times New Roman"/>
          <w:sz w:val="24"/>
          <w:szCs w:val="24"/>
        </w:rPr>
        <w:t xml:space="preserve"> работы, корректно подчеркивает мою </w:t>
      </w:r>
      <w:r w:rsidR="000B3AB3">
        <w:rPr>
          <w:rFonts w:ascii="Times New Roman" w:hAnsi="Times New Roman" w:cs="Times New Roman"/>
          <w:sz w:val="24"/>
          <w:szCs w:val="24"/>
        </w:rPr>
        <w:t>компетентность и</w:t>
      </w:r>
      <w:r>
        <w:rPr>
          <w:rFonts w:ascii="Times New Roman" w:hAnsi="Times New Roman" w:cs="Times New Roman"/>
          <w:sz w:val="24"/>
          <w:szCs w:val="24"/>
        </w:rPr>
        <w:t xml:space="preserve"> погружение в важный раздел педагогической работы</w:t>
      </w:r>
      <w:r w:rsidR="003E7E3F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3E7E3F" w:rsidRPr="00904694">
          <w:rPr>
            <w:rStyle w:val="ae"/>
            <w:rFonts w:ascii="Times New Roman" w:hAnsi="Times New Roman"/>
            <w:sz w:val="24"/>
            <w:szCs w:val="24"/>
          </w:rPr>
          <w:t>https://clck.ru/X3w4a</w:t>
        </w:r>
      </w:hyperlink>
    </w:p>
    <w:p w14:paraId="0A0D9D5D" w14:textId="38400C97" w:rsidR="008645E4" w:rsidRDefault="008645E4" w:rsidP="00EB1B6C">
      <w:pPr>
        <w:spacing w:after="0"/>
        <w:ind w:firstLine="708"/>
        <w:jc w:val="both"/>
        <w:rPr>
          <w:rStyle w:val="ae"/>
          <w:rFonts w:ascii="Times New Roman" w:hAnsi="Times New Roman" w:cs="Times New Roman"/>
          <w:sz w:val="24"/>
          <w:szCs w:val="24"/>
        </w:rPr>
      </w:pPr>
      <w:r w:rsidRPr="008645E4">
        <w:rPr>
          <w:rFonts w:ascii="Times New Roman" w:hAnsi="Times New Roman" w:cs="Times New Roman"/>
          <w:sz w:val="24"/>
          <w:szCs w:val="24"/>
        </w:rPr>
        <w:t xml:space="preserve">Имею страничку в социальных сетях, </w:t>
      </w:r>
      <w:r>
        <w:rPr>
          <w:rFonts w:ascii="Times New Roman" w:hAnsi="Times New Roman" w:cs="Times New Roman"/>
          <w:sz w:val="24"/>
          <w:szCs w:val="24"/>
        </w:rPr>
        <w:t>рабочий аккаунт</w:t>
      </w:r>
      <w:r w:rsidR="00B17901">
        <w:rPr>
          <w:rFonts w:ascii="Times New Roman" w:hAnsi="Times New Roman" w:cs="Times New Roman"/>
          <w:sz w:val="24"/>
          <w:szCs w:val="24"/>
        </w:rPr>
        <w:t xml:space="preserve"> </w:t>
      </w:r>
      <w:r w:rsidR="00FF50DB" w:rsidRPr="00FF50DB">
        <w:rPr>
          <w:rFonts w:ascii="Times New Roman" w:hAnsi="Times New Roman" w:cs="Times New Roman"/>
          <w:sz w:val="24"/>
          <w:szCs w:val="24"/>
        </w:rPr>
        <w:t>@</w:t>
      </w:r>
      <w:r w:rsidR="00FF50D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FF50DB" w:rsidRPr="00FF50DB">
        <w:rPr>
          <w:rFonts w:ascii="Times New Roman" w:hAnsi="Times New Roman" w:cs="Times New Roman"/>
          <w:sz w:val="24"/>
          <w:szCs w:val="24"/>
        </w:rPr>
        <w:t>_</w:t>
      </w:r>
      <w:r w:rsidR="00FF50DB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FF50DB" w:rsidRPr="00FF50DB">
        <w:rPr>
          <w:rFonts w:ascii="Times New Roman" w:hAnsi="Times New Roman" w:cs="Times New Roman"/>
          <w:sz w:val="24"/>
          <w:szCs w:val="24"/>
        </w:rPr>
        <w:t>_</w:t>
      </w:r>
      <w:r w:rsidR="00FF50DB">
        <w:rPr>
          <w:rFonts w:ascii="Times New Roman" w:hAnsi="Times New Roman" w:cs="Times New Roman"/>
          <w:sz w:val="24"/>
          <w:szCs w:val="24"/>
          <w:lang w:val="en-US"/>
        </w:rPr>
        <w:t>chef</w:t>
      </w:r>
      <w:r w:rsidR="00FF50DB" w:rsidRPr="00FF50D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FF50DB">
        <w:rPr>
          <w:rFonts w:ascii="Times New Roman" w:hAnsi="Times New Roman" w:cs="Times New Roman"/>
          <w:sz w:val="24"/>
          <w:szCs w:val="24"/>
          <w:lang w:val="en-US"/>
        </w:rPr>
        <w:t>okean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45E4">
        <w:rPr>
          <w:rFonts w:ascii="Times New Roman" w:hAnsi="Times New Roman" w:cs="Times New Roman"/>
          <w:sz w:val="24"/>
          <w:szCs w:val="24"/>
        </w:rPr>
        <w:t>для демонстрации итогового продукта деятельности по программе и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E02C9A" w:rsidRPr="00C10C2A">
          <w:rPr>
            <w:rStyle w:val="ae"/>
            <w:rFonts w:ascii="Times New Roman" w:hAnsi="Times New Roman" w:cs="Times New Roman"/>
            <w:sz w:val="24"/>
            <w:szCs w:val="24"/>
          </w:rPr>
          <w:t>https://clck.ru/XYJMB</w:t>
        </w:r>
      </w:hyperlink>
    </w:p>
    <w:p w14:paraId="024F326D" w14:textId="77777777" w:rsidR="00C92E21" w:rsidRPr="00153764" w:rsidRDefault="00C92E21" w:rsidP="00C92E21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3764">
        <w:rPr>
          <w:rFonts w:ascii="Times New Roman" w:hAnsi="Times New Roman"/>
          <w:bCs/>
          <w:sz w:val="24"/>
          <w:szCs w:val="24"/>
        </w:rPr>
        <w:t xml:space="preserve">Имею свой авторский сайт по программе: </w:t>
      </w:r>
      <w:hyperlink r:id="rId22" w:history="1">
        <w:r w:rsidRPr="00153764">
          <w:rPr>
            <w:rStyle w:val="ae"/>
            <w:rFonts w:ascii="Times New Roman" w:hAnsi="Times New Roman"/>
            <w:bCs/>
            <w:sz w:val="24"/>
            <w:szCs w:val="24"/>
            <w:lang w:eastAsia="ar-SA"/>
          </w:rPr>
          <w:t>http://project2036510.tilda.ws/</w:t>
        </w:r>
      </w:hyperlink>
      <w:r w:rsidRPr="00153764">
        <w:rPr>
          <w:rFonts w:ascii="Times New Roman" w:hAnsi="Times New Roman"/>
          <w:bCs/>
          <w:sz w:val="24"/>
          <w:szCs w:val="24"/>
        </w:rPr>
        <w:t xml:space="preserve">   </w:t>
      </w:r>
    </w:p>
    <w:p w14:paraId="25171A0D" w14:textId="77777777" w:rsidR="00C92E21" w:rsidRPr="008645E4" w:rsidRDefault="00C92E21" w:rsidP="00EB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058538" w14:textId="08283889" w:rsidR="001D49F9" w:rsidRPr="0093560B" w:rsidRDefault="0024450E" w:rsidP="00EB1B6C">
      <w:pPr>
        <w:spacing w:after="0"/>
        <w:ind w:firstLine="708"/>
        <w:jc w:val="both"/>
        <w:rPr>
          <w:sz w:val="24"/>
          <w:szCs w:val="24"/>
        </w:rPr>
      </w:pPr>
      <w:r w:rsidRPr="00A43F6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A0C8E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A43F6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0C8E">
        <w:rPr>
          <w:rFonts w:ascii="Times New Roman" w:hAnsi="Times New Roman" w:cs="Times New Roman"/>
          <w:sz w:val="24"/>
          <w:szCs w:val="24"/>
        </w:rPr>
        <w:t xml:space="preserve">положительную динамику </w:t>
      </w:r>
      <w:r w:rsidR="00A43F65">
        <w:rPr>
          <w:rFonts w:ascii="Times New Roman" w:hAnsi="Times New Roman" w:cs="Times New Roman"/>
          <w:sz w:val="24"/>
          <w:szCs w:val="24"/>
        </w:rPr>
        <w:t>по</w:t>
      </w:r>
      <w:r w:rsidRPr="00AA0C8E">
        <w:rPr>
          <w:rFonts w:ascii="Times New Roman" w:hAnsi="Times New Roman" w:cs="Times New Roman"/>
          <w:sz w:val="24"/>
          <w:szCs w:val="24"/>
        </w:rPr>
        <w:t xml:space="preserve"> количественным и качественным</w:t>
      </w:r>
      <w:r w:rsidR="006107D0">
        <w:rPr>
          <w:rFonts w:ascii="Times New Roman" w:hAnsi="Times New Roman" w:cs="Times New Roman"/>
          <w:sz w:val="24"/>
          <w:szCs w:val="24"/>
        </w:rPr>
        <w:t xml:space="preserve"> </w:t>
      </w:r>
      <w:r w:rsidR="006107D0" w:rsidRPr="00AA0C8E">
        <w:rPr>
          <w:rFonts w:ascii="Times New Roman" w:hAnsi="Times New Roman" w:cs="Times New Roman"/>
          <w:sz w:val="24"/>
          <w:szCs w:val="24"/>
        </w:rPr>
        <w:t>результатам,</w:t>
      </w:r>
      <w:r w:rsidRPr="00AA0C8E">
        <w:rPr>
          <w:rFonts w:ascii="Times New Roman" w:hAnsi="Times New Roman" w:cs="Times New Roman"/>
          <w:sz w:val="24"/>
          <w:szCs w:val="24"/>
        </w:rPr>
        <w:t xml:space="preserve"> а значит является </w:t>
      </w:r>
      <w:r w:rsidR="006107D0">
        <w:rPr>
          <w:rFonts w:ascii="Times New Roman" w:hAnsi="Times New Roman" w:cs="Times New Roman"/>
          <w:sz w:val="24"/>
          <w:szCs w:val="24"/>
        </w:rPr>
        <w:t>показательным фактором</w:t>
      </w:r>
      <w:r w:rsidRPr="00AA0C8E">
        <w:rPr>
          <w:rFonts w:ascii="Times New Roman" w:hAnsi="Times New Roman" w:cs="Times New Roman"/>
          <w:sz w:val="24"/>
          <w:szCs w:val="24"/>
        </w:rPr>
        <w:t xml:space="preserve"> </w:t>
      </w:r>
      <w:r w:rsidR="00A43F65">
        <w:rPr>
          <w:rFonts w:ascii="Times New Roman" w:hAnsi="Times New Roman" w:cs="Times New Roman"/>
          <w:sz w:val="24"/>
          <w:szCs w:val="24"/>
        </w:rPr>
        <w:t xml:space="preserve">для </w:t>
      </w:r>
      <w:r w:rsidR="006107D0">
        <w:rPr>
          <w:rFonts w:ascii="Times New Roman" w:hAnsi="Times New Roman" w:cs="Times New Roman"/>
          <w:sz w:val="24"/>
          <w:szCs w:val="24"/>
        </w:rPr>
        <w:t xml:space="preserve">продолжения работы по программе в социально-гуманитарной направленности, а также </w:t>
      </w:r>
      <w:r w:rsidR="001D49F9">
        <w:rPr>
          <w:rFonts w:ascii="Times New Roman" w:hAnsi="Times New Roman" w:cs="Times New Roman"/>
          <w:sz w:val="24"/>
          <w:szCs w:val="24"/>
        </w:rPr>
        <w:t xml:space="preserve">для </w:t>
      </w:r>
      <w:r w:rsidR="006107D0">
        <w:rPr>
          <w:rFonts w:ascii="Times New Roman" w:hAnsi="Times New Roman" w:cs="Times New Roman"/>
          <w:sz w:val="24"/>
          <w:szCs w:val="24"/>
        </w:rPr>
        <w:t>транслирования опыта</w:t>
      </w:r>
      <w:r w:rsidR="00A43F65">
        <w:rPr>
          <w:rFonts w:ascii="Times New Roman" w:hAnsi="Times New Roman" w:cs="Times New Roman"/>
          <w:sz w:val="24"/>
          <w:szCs w:val="24"/>
        </w:rPr>
        <w:t xml:space="preserve"> по воспитанию и образованию участников программ Центра.</w:t>
      </w:r>
      <w:r w:rsidR="001D49F9">
        <w:rPr>
          <w:rFonts w:ascii="Times New Roman" w:hAnsi="Times New Roman" w:cs="Times New Roman"/>
          <w:sz w:val="24"/>
          <w:szCs w:val="24"/>
        </w:rPr>
        <w:t xml:space="preserve"> Содержание программы </w:t>
      </w:r>
      <w:r w:rsidR="001D49F9" w:rsidRPr="00AA0C8E">
        <w:rPr>
          <w:rFonts w:ascii="Times New Roman" w:hAnsi="Times New Roman" w:cs="Times New Roman"/>
          <w:sz w:val="24"/>
          <w:szCs w:val="24"/>
        </w:rPr>
        <w:t xml:space="preserve">положительно влияет на развитие личностных качеств </w:t>
      </w:r>
      <w:r w:rsidR="001D49F9">
        <w:rPr>
          <w:rFonts w:ascii="Times New Roman" w:hAnsi="Times New Roman" w:cs="Times New Roman"/>
          <w:sz w:val="24"/>
          <w:szCs w:val="24"/>
        </w:rPr>
        <w:t xml:space="preserve">участников, </w:t>
      </w:r>
      <w:r w:rsidR="001D49F9" w:rsidRPr="00AA0C8E">
        <w:rPr>
          <w:rFonts w:ascii="Times New Roman" w:hAnsi="Times New Roman" w:cs="Times New Roman"/>
          <w:sz w:val="24"/>
          <w:szCs w:val="24"/>
        </w:rPr>
        <w:t xml:space="preserve">формирует положительную самооценку и способствует их социализации. </w:t>
      </w:r>
    </w:p>
    <w:p w14:paraId="7F27463A" w14:textId="77777777" w:rsidR="006107D0" w:rsidRDefault="006107D0" w:rsidP="00EB1B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7D0" w:rsidSect="00BE434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DC"/>
    <w:multiLevelType w:val="hybridMultilevel"/>
    <w:tmpl w:val="48463706"/>
    <w:lvl w:ilvl="0" w:tplc="64C09BB8">
      <w:start w:val="1"/>
      <w:numFmt w:val="decimal"/>
      <w:lvlText w:val="%1.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49136">
      <w:numFmt w:val="bullet"/>
      <w:lvlText w:val="•"/>
      <w:lvlJc w:val="left"/>
      <w:pPr>
        <w:ind w:left="689" w:hanging="368"/>
      </w:pPr>
      <w:rPr>
        <w:rFonts w:hint="default"/>
        <w:lang w:val="ru-RU" w:eastAsia="en-US" w:bidi="ar-SA"/>
      </w:rPr>
    </w:lvl>
    <w:lvl w:ilvl="2" w:tplc="42307EB8">
      <w:numFmt w:val="bullet"/>
      <w:lvlText w:val="•"/>
      <w:lvlJc w:val="left"/>
      <w:pPr>
        <w:ind w:left="1279" w:hanging="368"/>
      </w:pPr>
      <w:rPr>
        <w:rFonts w:hint="default"/>
        <w:lang w:val="ru-RU" w:eastAsia="en-US" w:bidi="ar-SA"/>
      </w:rPr>
    </w:lvl>
    <w:lvl w:ilvl="3" w:tplc="D6003AD2">
      <w:numFmt w:val="bullet"/>
      <w:lvlText w:val="•"/>
      <w:lvlJc w:val="left"/>
      <w:pPr>
        <w:ind w:left="1869" w:hanging="368"/>
      </w:pPr>
      <w:rPr>
        <w:rFonts w:hint="default"/>
        <w:lang w:val="ru-RU" w:eastAsia="en-US" w:bidi="ar-SA"/>
      </w:rPr>
    </w:lvl>
    <w:lvl w:ilvl="4" w:tplc="1DF2537C">
      <w:numFmt w:val="bullet"/>
      <w:lvlText w:val="•"/>
      <w:lvlJc w:val="left"/>
      <w:pPr>
        <w:ind w:left="2459" w:hanging="368"/>
      </w:pPr>
      <w:rPr>
        <w:rFonts w:hint="default"/>
        <w:lang w:val="ru-RU" w:eastAsia="en-US" w:bidi="ar-SA"/>
      </w:rPr>
    </w:lvl>
    <w:lvl w:ilvl="5" w:tplc="2C5AF5E2">
      <w:numFmt w:val="bullet"/>
      <w:lvlText w:val="•"/>
      <w:lvlJc w:val="left"/>
      <w:pPr>
        <w:ind w:left="3049" w:hanging="368"/>
      </w:pPr>
      <w:rPr>
        <w:rFonts w:hint="default"/>
        <w:lang w:val="ru-RU" w:eastAsia="en-US" w:bidi="ar-SA"/>
      </w:rPr>
    </w:lvl>
    <w:lvl w:ilvl="6" w:tplc="A3043D82">
      <w:numFmt w:val="bullet"/>
      <w:lvlText w:val="•"/>
      <w:lvlJc w:val="left"/>
      <w:pPr>
        <w:ind w:left="3639" w:hanging="368"/>
      </w:pPr>
      <w:rPr>
        <w:rFonts w:hint="default"/>
        <w:lang w:val="ru-RU" w:eastAsia="en-US" w:bidi="ar-SA"/>
      </w:rPr>
    </w:lvl>
    <w:lvl w:ilvl="7" w:tplc="F5F081F4">
      <w:numFmt w:val="bullet"/>
      <w:lvlText w:val="•"/>
      <w:lvlJc w:val="left"/>
      <w:pPr>
        <w:ind w:left="4229" w:hanging="368"/>
      </w:pPr>
      <w:rPr>
        <w:rFonts w:hint="default"/>
        <w:lang w:val="ru-RU" w:eastAsia="en-US" w:bidi="ar-SA"/>
      </w:rPr>
    </w:lvl>
    <w:lvl w:ilvl="8" w:tplc="12140808">
      <w:numFmt w:val="bullet"/>
      <w:lvlText w:val="•"/>
      <w:lvlJc w:val="left"/>
      <w:pPr>
        <w:ind w:left="4819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23A532AE"/>
    <w:multiLevelType w:val="hybridMultilevel"/>
    <w:tmpl w:val="E99EEDD2"/>
    <w:lvl w:ilvl="0" w:tplc="44CEE472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0BAAE">
      <w:numFmt w:val="bullet"/>
      <w:lvlText w:val="•"/>
      <w:lvlJc w:val="left"/>
      <w:pPr>
        <w:ind w:left="689" w:hanging="464"/>
      </w:pPr>
      <w:rPr>
        <w:rFonts w:hint="default"/>
        <w:lang w:val="ru-RU" w:eastAsia="en-US" w:bidi="ar-SA"/>
      </w:rPr>
    </w:lvl>
    <w:lvl w:ilvl="2" w:tplc="342E1C04">
      <w:numFmt w:val="bullet"/>
      <w:lvlText w:val="•"/>
      <w:lvlJc w:val="left"/>
      <w:pPr>
        <w:ind w:left="1279" w:hanging="464"/>
      </w:pPr>
      <w:rPr>
        <w:rFonts w:hint="default"/>
        <w:lang w:val="ru-RU" w:eastAsia="en-US" w:bidi="ar-SA"/>
      </w:rPr>
    </w:lvl>
    <w:lvl w:ilvl="3" w:tplc="3F62F428">
      <w:numFmt w:val="bullet"/>
      <w:lvlText w:val="•"/>
      <w:lvlJc w:val="left"/>
      <w:pPr>
        <w:ind w:left="1869" w:hanging="464"/>
      </w:pPr>
      <w:rPr>
        <w:rFonts w:hint="default"/>
        <w:lang w:val="ru-RU" w:eastAsia="en-US" w:bidi="ar-SA"/>
      </w:rPr>
    </w:lvl>
    <w:lvl w:ilvl="4" w:tplc="457C3688">
      <w:numFmt w:val="bullet"/>
      <w:lvlText w:val="•"/>
      <w:lvlJc w:val="left"/>
      <w:pPr>
        <w:ind w:left="2459" w:hanging="464"/>
      </w:pPr>
      <w:rPr>
        <w:rFonts w:hint="default"/>
        <w:lang w:val="ru-RU" w:eastAsia="en-US" w:bidi="ar-SA"/>
      </w:rPr>
    </w:lvl>
    <w:lvl w:ilvl="5" w:tplc="7B82868E">
      <w:numFmt w:val="bullet"/>
      <w:lvlText w:val="•"/>
      <w:lvlJc w:val="left"/>
      <w:pPr>
        <w:ind w:left="3049" w:hanging="464"/>
      </w:pPr>
      <w:rPr>
        <w:rFonts w:hint="default"/>
        <w:lang w:val="ru-RU" w:eastAsia="en-US" w:bidi="ar-SA"/>
      </w:rPr>
    </w:lvl>
    <w:lvl w:ilvl="6" w:tplc="755246CE">
      <w:numFmt w:val="bullet"/>
      <w:lvlText w:val="•"/>
      <w:lvlJc w:val="left"/>
      <w:pPr>
        <w:ind w:left="3639" w:hanging="464"/>
      </w:pPr>
      <w:rPr>
        <w:rFonts w:hint="default"/>
        <w:lang w:val="ru-RU" w:eastAsia="en-US" w:bidi="ar-SA"/>
      </w:rPr>
    </w:lvl>
    <w:lvl w:ilvl="7" w:tplc="A254F160">
      <w:numFmt w:val="bullet"/>
      <w:lvlText w:val="•"/>
      <w:lvlJc w:val="left"/>
      <w:pPr>
        <w:ind w:left="4229" w:hanging="464"/>
      </w:pPr>
      <w:rPr>
        <w:rFonts w:hint="default"/>
        <w:lang w:val="ru-RU" w:eastAsia="en-US" w:bidi="ar-SA"/>
      </w:rPr>
    </w:lvl>
    <w:lvl w:ilvl="8" w:tplc="99942F94">
      <w:numFmt w:val="bullet"/>
      <w:lvlText w:val="•"/>
      <w:lvlJc w:val="left"/>
      <w:pPr>
        <w:ind w:left="4819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3FF25843"/>
    <w:multiLevelType w:val="hybridMultilevel"/>
    <w:tmpl w:val="C92AD74E"/>
    <w:lvl w:ilvl="0" w:tplc="B1603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60711"/>
    <w:multiLevelType w:val="hybridMultilevel"/>
    <w:tmpl w:val="92CAE632"/>
    <w:lvl w:ilvl="0" w:tplc="B046F378">
      <w:start w:val="1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C20FA">
      <w:numFmt w:val="bullet"/>
      <w:lvlText w:val="•"/>
      <w:lvlJc w:val="left"/>
      <w:pPr>
        <w:ind w:left="689" w:hanging="387"/>
      </w:pPr>
      <w:rPr>
        <w:rFonts w:hint="default"/>
        <w:lang w:val="ru-RU" w:eastAsia="en-US" w:bidi="ar-SA"/>
      </w:rPr>
    </w:lvl>
    <w:lvl w:ilvl="2" w:tplc="7B04D948">
      <w:numFmt w:val="bullet"/>
      <w:lvlText w:val="•"/>
      <w:lvlJc w:val="left"/>
      <w:pPr>
        <w:ind w:left="1279" w:hanging="387"/>
      </w:pPr>
      <w:rPr>
        <w:rFonts w:hint="default"/>
        <w:lang w:val="ru-RU" w:eastAsia="en-US" w:bidi="ar-SA"/>
      </w:rPr>
    </w:lvl>
    <w:lvl w:ilvl="3" w:tplc="57A256F6">
      <w:numFmt w:val="bullet"/>
      <w:lvlText w:val="•"/>
      <w:lvlJc w:val="left"/>
      <w:pPr>
        <w:ind w:left="1869" w:hanging="387"/>
      </w:pPr>
      <w:rPr>
        <w:rFonts w:hint="default"/>
        <w:lang w:val="ru-RU" w:eastAsia="en-US" w:bidi="ar-SA"/>
      </w:rPr>
    </w:lvl>
    <w:lvl w:ilvl="4" w:tplc="A0EE6DBC">
      <w:numFmt w:val="bullet"/>
      <w:lvlText w:val="•"/>
      <w:lvlJc w:val="left"/>
      <w:pPr>
        <w:ind w:left="2459" w:hanging="387"/>
      </w:pPr>
      <w:rPr>
        <w:rFonts w:hint="default"/>
        <w:lang w:val="ru-RU" w:eastAsia="en-US" w:bidi="ar-SA"/>
      </w:rPr>
    </w:lvl>
    <w:lvl w:ilvl="5" w:tplc="1CAAF352">
      <w:numFmt w:val="bullet"/>
      <w:lvlText w:val="•"/>
      <w:lvlJc w:val="left"/>
      <w:pPr>
        <w:ind w:left="3049" w:hanging="387"/>
      </w:pPr>
      <w:rPr>
        <w:rFonts w:hint="default"/>
        <w:lang w:val="ru-RU" w:eastAsia="en-US" w:bidi="ar-SA"/>
      </w:rPr>
    </w:lvl>
    <w:lvl w:ilvl="6" w:tplc="5A56E8A6">
      <w:numFmt w:val="bullet"/>
      <w:lvlText w:val="•"/>
      <w:lvlJc w:val="left"/>
      <w:pPr>
        <w:ind w:left="3639" w:hanging="387"/>
      </w:pPr>
      <w:rPr>
        <w:rFonts w:hint="default"/>
        <w:lang w:val="ru-RU" w:eastAsia="en-US" w:bidi="ar-SA"/>
      </w:rPr>
    </w:lvl>
    <w:lvl w:ilvl="7" w:tplc="B43E55A8">
      <w:numFmt w:val="bullet"/>
      <w:lvlText w:val="•"/>
      <w:lvlJc w:val="left"/>
      <w:pPr>
        <w:ind w:left="4229" w:hanging="387"/>
      </w:pPr>
      <w:rPr>
        <w:rFonts w:hint="default"/>
        <w:lang w:val="ru-RU" w:eastAsia="en-US" w:bidi="ar-SA"/>
      </w:rPr>
    </w:lvl>
    <w:lvl w:ilvl="8" w:tplc="9F0C2E5C">
      <w:numFmt w:val="bullet"/>
      <w:lvlText w:val="•"/>
      <w:lvlJc w:val="left"/>
      <w:pPr>
        <w:ind w:left="4819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45215654"/>
    <w:multiLevelType w:val="hybridMultilevel"/>
    <w:tmpl w:val="17A67AEA"/>
    <w:lvl w:ilvl="0" w:tplc="E990DA2C">
      <w:start w:val="1"/>
      <w:numFmt w:val="decimal"/>
      <w:lvlText w:val="%1."/>
      <w:lvlJc w:val="left"/>
      <w:pPr>
        <w:ind w:left="10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0F6A4">
      <w:numFmt w:val="bullet"/>
      <w:lvlText w:val="•"/>
      <w:lvlJc w:val="left"/>
      <w:pPr>
        <w:ind w:left="689" w:hanging="566"/>
      </w:pPr>
      <w:rPr>
        <w:rFonts w:hint="default"/>
        <w:lang w:val="ru-RU" w:eastAsia="en-US" w:bidi="ar-SA"/>
      </w:rPr>
    </w:lvl>
    <w:lvl w:ilvl="2" w:tplc="8DAC62F2">
      <w:numFmt w:val="bullet"/>
      <w:lvlText w:val="•"/>
      <w:lvlJc w:val="left"/>
      <w:pPr>
        <w:ind w:left="1279" w:hanging="566"/>
      </w:pPr>
      <w:rPr>
        <w:rFonts w:hint="default"/>
        <w:lang w:val="ru-RU" w:eastAsia="en-US" w:bidi="ar-SA"/>
      </w:rPr>
    </w:lvl>
    <w:lvl w:ilvl="3" w:tplc="552863C6">
      <w:numFmt w:val="bullet"/>
      <w:lvlText w:val="•"/>
      <w:lvlJc w:val="left"/>
      <w:pPr>
        <w:ind w:left="1869" w:hanging="566"/>
      </w:pPr>
      <w:rPr>
        <w:rFonts w:hint="default"/>
        <w:lang w:val="ru-RU" w:eastAsia="en-US" w:bidi="ar-SA"/>
      </w:rPr>
    </w:lvl>
    <w:lvl w:ilvl="4" w:tplc="2FCC2860">
      <w:numFmt w:val="bullet"/>
      <w:lvlText w:val="•"/>
      <w:lvlJc w:val="left"/>
      <w:pPr>
        <w:ind w:left="2459" w:hanging="566"/>
      </w:pPr>
      <w:rPr>
        <w:rFonts w:hint="default"/>
        <w:lang w:val="ru-RU" w:eastAsia="en-US" w:bidi="ar-SA"/>
      </w:rPr>
    </w:lvl>
    <w:lvl w:ilvl="5" w:tplc="3BACAD4A">
      <w:numFmt w:val="bullet"/>
      <w:lvlText w:val="•"/>
      <w:lvlJc w:val="left"/>
      <w:pPr>
        <w:ind w:left="3049" w:hanging="566"/>
      </w:pPr>
      <w:rPr>
        <w:rFonts w:hint="default"/>
        <w:lang w:val="ru-RU" w:eastAsia="en-US" w:bidi="ar-SA"/>
      </w:rPr>
    </w:lvl>
    <w:lvl w:ilvl="6" w:tplc="9BA49312">
      <w:numFmt w:val="bullet"/>
      <w:lvlText w:val="•"/>
      <w:lvlJc w:val="left"/>
      <w:pPr>
        <w:ind w:left="3639" w:hanging="566"/>
      </w:pPr>
      <w:rPr>
        <w:rFonts w:hint="default"/>
        <w:lang w:val="ru-RU" w:eastAsia="en-US" w:bidi="ar-SA"/>
      </w:rPr>
    </w:lvl>
    <w:lvl w:ilvl="7" w:tplc="AF281600">
      <w:numFmt w:val="bullet"/>
      <w:lvlText w:val="•"/>
      <w:lvlJc w:val="left"/>
      <w:pPr>
        <w:ind w:left="4229" w:hanging="566"/>
      </w:pPr>
      <w:rPr>
        <w:rFonts w:hint="default"/>
        <w:lang w:val="ru-RU" w:eastAsia="en-US" w:bidi="ar-SA"/>
      </w:rPr>
    </w:lvl>
    <w:lvl w:ilvl="8" w:tplc="5718BF7A">
      <w:numFmt w:val="bullet"/>
      <w:lvlText w:val="•"/>
      <w:lvlJc w:val="left"/>
      <w:pPr>
        <w:ind w:left="4819" w:hanging="566"/>
      </w:pPr>
      <w:rPr>
        <w:rFonts w:hint="default"/>
        <w:lang w:val="ru-RU" w:eastAsia="en-US" w:bidi="ar-SA"/>
      </w:rPr>
    </w:lvl>
  </w:abstractNum>
  <w:abstractNum w:abstractNumId="5" w15:restartNumberingAfterBreak="0">
    <w:nsid w:val="4D311AC8"/>
    <w:multiLevelType w:val="hybridMultilevel"/>
    <w:tmpl w:val="240E9C6E"/>
    <w:lvl w:ilvl="0" w:tplc="DE70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4C54A6"/>
    <w:multiLevelType w:val="hybridMultilevel"/>
    <w:tmpl w:val="7CFE8C00"/>
    <w:lvl w:ilvl="0" w:tplc="DB38AD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37A5072"/>
    <w:multiLevelType w:val="hybridMultilevel"/>
    <w:tmpl w:val="729A034C"/>
    <w:lvl w:ilvl="0" w:tplc="87B6B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24709E"/>
    <w:multiLevelType w:val="multilevel"/>
    <w:tmpl w:val="3B664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F64785E"/>
    <w:multiLevelType w:val="hybridMultilevel"/>
    <w:tmpl w:val="8FCAE2FA"/>
    <w:lvl w:ilvl="0" w:tplc="53CAEFDC">
      <w:start w:val="1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2"/>
    <w:rsid w:val="00037518"/>
    <w:rsid w:val="000B3AB3"/>
    <w:rsid w:val="00153764"/>
    <w:rsid w:val="001C4A9B"/>
    <w:rsid w:val="001D49F9"/>
    <w:rsid w:val="00201348"/>
    <w:rsid w:val="0024450E"/>
    <w:rsid w:val="002C4814"/>
    <w:rsid w:val="002C6FD2"/>
    <w:rsid w:val="002E4FDA"/>
    <w:rsid w:val="003070B0"/>
    <w:rsid w:val="00326400"/>
    <w:rsid w:val="003557F8"/>
    <w:rsid w:val="00355C2F"/>
    <w:rsid w:val="003E7E3F"/>
    <w:rsid w:val="00470059"/>
    <w:rsid w:val="004B2F49"/>
    <w:rsid w:val="004E4BF7"/>
    <w:rsid w:val="004E794C"/>
    <w:rsid w:val="00536B85"/>
    <w:rsid w:val="00551FBF"/>
    <w:rsid w:val="00567502"/>
    <w:rsid w:val="005D0180"/>
    <w:rsid w:val="005E02B1"/>
    <w:rsid w:val="006107D0"/>
    <w:rsid w:val="00676E08"/>
    <w:rsid w:val="006C3706"/>
    <w:rsid w:val="006D1A30"/>
    <w:rsid w:val="006D4A94"/>
    <w:rsid w:val="00732971"/>
    <w:rsid w:val="00761F5D"/>
    <w:rsid w:val="00775430"/>
    <w:rsid w:val="00793D99"/>
    <w:rsid w:val="007B4E32"/>
    <w:rsid w:val="00814F3C"/>
    <w:rsid w:val="008204BA"/>
    <w:rsid w:val="008645E4"/>
    <w:rsid w:val="00893A32"/>
    <w:rsid w:val="00897489"/>
    <w:rsid w:val="008E1D9F"/>
    <w:rsid w:val="008E7356"/>
    <w:rsid w:val="00927C2C"/>
    <w:rsid w:val="0093560B"/>
    <w:rsid w:val="009B0949"/>
    <w:rsid w:val="00A3707B"/>
    <w:rsid w:val="00A43F65"/>
    <w:rsid w:val="00A76A71"/>
    <w:rsid w:val="00AA0C8E"/>
    <w:rsid w:val="00AF11B8"/>
    <w:rsid w:val="00B10240"/>
    <w:rsid w:val="00B17901"/>
    <w:rsid w:val="00B52D96"/>
    <w:rsid w:val="00B61D96"/>
    <w:rsid w:val="00B94F39"/>
    <w:rsid w:val="00BE4340"/>
    <w:rsid w:val="00BF13B7"/>
    <w:rsid w:val="00C26F32"/>
    <w:rsid w:val="00C76305"/>
    <w:rsid w:val="00C92E21"/>
    <w:rsid w:val="00CE273B"/>
    <w:rsid w:val="00D54425"/>
    <w:rsid w:val="00E02C9A"/>
    <w:rsid w:val="00E13B93"/>
    <w:rsid w:val="00E9322A"/>
    <w:rsid w:val="00EB08E6"/>
    <w:rsid w:val="00EB1B6C"/>
    <w:rsid w:val="00EE5A1D"/>
    <w:rsid w:val="00EF0DA5"/>
    <w:rsid w:val="00F57574"/>
    <w:rsid w:val="00F916E9"/>
    <w:rsid w:val="00FA1819"/>
    <w:rsid w:val="00FE1F28"/>
    <w:rsid w:val="00FE673A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7D2B"/>
  <w15:chartTrackingRefBased/>
  <w15:docId w15:val="{D4DD6D39-DA7E-4B5B-818D-2BFB1656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C2F"/>
  </w:style>
  <w:style w:type="paragraph" w:styleId="1">
    <w:name w:val="heading 1"/>
    <w:basedOn w:val="a"/>
    <w:next w:val="a"/>
    <w:link w:val="10"/>
    <w:uiPriority w:val="9"/>
    <w:qFormat/>
    <w:rsid w:val="00355C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55C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C2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5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10240"/>
  </w:style>
  <w:style w:type="paragraph" w:styleId="a3">
    <w:name w:val="header"/>
    <w:basedOn w:val="a"/>
    <w:link w:val="a4"/>
    <w:uiPriority w:val="99"/>
    <w:unhideWhenUsed/>
    <w:rsid w:val="00B102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102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02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1024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10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rsid w:val="00B1024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rsid w:val="00B102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rsid w:val="00B10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B10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240"/>
    <w:pPr>
      <w:ind w:left="720"/>
      <w:contextualSpacing/>
    </w:pPr>
  </w:style>
  <w:style w:type="paragraph" w:customStyle="1" w:styleId="ab">
    <w:name w:val="Заголовок верный"/>
    <w:basedOn w:val="1"/>
    <w:link w:val="ac"/>
    <w:rsid w:val="00B10240"/>
    <w:pPr>
      <w:spacing w:line="360" w:lineRule="auto"/>
      <w:jc w:val="center"/>
    </w:pPr>
  </w:style>
  <w:style w:type="paragraph" w:styleId="ad">
    <w:name w:val="TOC Heading"/>
    <w:basedOn w:val="1"/>
    <w:next w:val="a"/>
    <w:uiPriority w:val="39"/>
    <w:unhideWhenUsed/>
    <w:qFormat/>
    <w:rsid w:val="00355C2F"/>
    <w:pPr>
      <w:outlineLvl w:val="9"/>
    </w:pPr>
  </w:style>
  <w:style w:type="character" w:customStyle="1" w:styleId="ac">
    <w:name w:val="Заголовок верный Знак"/>
    <w:basedOn w:val="10"/>
    <w:link w:val="ab"/>
    <w:rsid w:val="00B10240"/>
    <w:rPr>
      <w:rFonts w:ascii="Times New Roman" w:eastAsia="Times New Roman" w:hAnsi="Times New Roman" w:cs="Times New Roman"/>
      <w:b w:val="0"/>
      <w:bCs w:val="0"/>
      <w:color w:val="1F3864" w:themeColor="accent1" w:themeShade="80"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B10240"/>
    <w:pPr>
      <w:tabs>
        <w:tab w:val="right" w:leader="dot" w:pos="9345"/>
      </w:tabs>
      <w:spacing w:after="0" w:line="360" w:lineRule="auto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ae">
    <w:name w:val="Hyperlink"/>
    <w:uiPriority w:val="99"/>
    <w:unhideWhenUsed/>
    <w:rsid w:val="00B10240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10240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1024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240"/>
    <w:rPr>
      <w:rFonts w:ascii="Tahoma" w:eastAsia="Calibri" w:hAnsi="Tahoma" w:cs="Times New Roman"/>
      <w:sz w:val="16"/>
      <w:szCs w:val="16"/>
      <w:lang w:val="x-none"/>
    </w:rPr>
  </w:style>
  <w:style w:type="character" w:styleId="af1">
    <w:name w:val="FollowedHyperlink"/>
    <w:uiPriority w:val="99"/>
    <w:semiHidden/>
    <w:unhideWhenUsed/>
    <w:rsid w:val="00B10240"/>
    <w:rPr>
      <w:color w:val="800080"/>
      <w:u w:val="single"/>
    </w:rPr>
  </w:style>
  <w:style w:type="character" w:styleId="af2">
    <w:name w:val="Unresolved Mention"/>
    <w:basedOn w:val="a0"/>
    <w:uiPriority w:val="99"/>
    <w:semiHidden/>
    <w:unhideWhenUsed/>
    <w:rsid w:val="00B10240"/>
    <w:rPr>
      <w:color w:val="605E5C"/>
      <w:shd w:val="clear" w:color="auto" w:fill="E1DFDD"/>
    </w:rPr>
  </w:style>
  <w:style w:type="paragraph" w:customStyle="1" w:styleId="ConsPlusNonformat">
    <w:name w:val="ConsPlusNonformat"/>
    <w:rsid w:val="0093560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55C2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C2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5C2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C2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55C2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55C2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55C2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f3">
    <w:name w:val="caption"/>
    <w:basedOn w:val="a"/>
    <w:next w:val="a"/>
    <w:uiPriority w:val="35"/>
    <w:semiHidden/>
    <w:unhideWhenUsed/>
    <w:qFormat/>
    <w:rsid w:val="00355C2F"/>
    <w:pPr>
      <w:spacing w:line="240" w:lineRule="auto"/>
    </w:pPr>
    <w:rPr>
      <w:b/>
      <w:bCs/>
      <w:smallCaps/>
      <w:color w:val="44546A" w:themeColor="text2"/>
    </w:rPr>
  </w:style>
  <w:style w:type="paragraph" w:styleId="af4">
    <w:name w:val="Title"/>
    <w:basedOn w:val="a"/>
    <w:next w:val="a"/>
    <w:link w:val="af5"/>
    <w:uiPriority w:val="10"/>
    <w:qFormat/>
    <w:rsid w:val="00355C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f5">
    <w:name w:val="Заголовок Знак"/>
    <w:basedOn w:val="a0"/>
    <w:link w:val="af4"/>
    <w:uiPriority w:val="10"/>
    <w:rsid w:val="00355C2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355C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355C2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8">
    <w:name w:val="Strong"/>
    <w:basedOn w:val="a0"/>
    <w:uiPriority w:val="22"/>
    <w:qFormat/>
    <w:rsid w:val="00355C2F"/>
    <w:rPr>
      <w:b/>
      <w:bCs/>
    </w:rPr>
  </w:style>
  <w:style w:type="character" w:styleId="af9">
    <w:name w:val="Emphasis"/>
    <w:basedOn w:val="a0"/>
    <w:uiPriority w:val="20"/>
    <w:qFormat/>
    <w:rsid w:val="00355C2F"/>
    <w:rPr>
      <w:i/>
      <w:iCs/>
    </w:rPr>
  </w:style>
  <w:style w:type="paragraph" w:styleId="afa">
    <w:name w:val="No Spacing"/>
    <w:uiPriority w:val="1"/>
    <w:qFormat/>
    <w:rsid w:val="00355C2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55C2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55C2F"/>
    <w:rPr>
      <w:color w:val="44546A" w:themeColor="text2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355C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c">
    <w:name w:val="Выделенная цитата Знак"/>
    <w:basedOn w:val="a0"/>
    <w:link w:val="afb"/>
    <w:uiPriority w:val="30"/>
    <w:rsid w:val="00355C2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d">
    <w:name w:val="Subtle Emphasis"/>
    <w:basedOn w:val="a0"/>
    <w:uiPriority w:val="19"/>
    <w:qFormat/>
    <w:rsid w:val="00355C2F"/>
    <w:rPr>
      <w:i/>
      <w:iCs/>
      <w:color w:val="595959" w:themeColor="text1" w:themeTint="A6"/>
    </w:rPr>
  </w:style>
  <w:style w:type="character" w:styleId="afe">
    <w:name w:val="Intense Emphasis"/>
    <w:basedOn w:val="a0"/>
    <w:uiPriority w:val="21"/>
    <w:qFormat/>
    <w:rsid w:val="00355C2F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355C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f0">
    <w:name w:val="Intense Reference"/>
    <w:basedOn w:val="a0"/>
    <w:uiPriority w:val="32"/>
    <w:qFormat/>
    <w:rsid w:val="00355C2F"/>
    <w:rPr>
      <w:b/>
      <w:bCs/>
      <w:smallCaps/>
      <w:color w:val="44546A" w:themeColor="text2"/>
      <w:u w:val="single"/>
    </w:rPr>
  </w:style>
  <w:style w:type="character" w:styleId="aff1">
    <w:name w:val="Book Title"/>
    <w:basedOn w:val="a0"/>
    <w:uiPriority w:val="33"/>
    <w:qFormat/>
    <w:rsid w:val="00355C2F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X3yqR" TargetMode="External"/><Relationship Id="rId13" Type="http://schemas.openxmlformats.org/officeDocument/2006/relationships/hyperlink" Target="https://clck.ru/X3wDP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clck.ru/XYJMB" TargetMode="External"/><Relationship Id="rId7" Type="http://schemas.openxmlformats.org/officeDocument/2006/relationships/hyperlink" Target="https://clck.ru/X2QBq" TargetMode="External"/><Relationship Id="rId12" Type="http://schemas.openxmlformats.org/officeDocument/2006/relationships/hyperlink" Target="https://clck.ru/X3wcp" TargetMode="External"/><Relationship Id="rId17" Type="http://schemas.openxmlformats.org/officeDocument/2006/relationships/hyperlink" Target="https://clck.ru/X3w8t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hyperlink" Target="https://clck.ru/X3w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X43FQ" TargetMode="External"/><Relationship Id="rId11" Type="http://schemas.openxmlformats.org/officeDocument/2006/relationships/hyperlink" Target="https://clck.ru/X3zG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ck.ru/X42o3" TargetMode="External"/><Relationship Id="rId15" Type="http://schemas.openxmlformats.org/officeDocument/2006/relationships/hyperlink" Target="https://forms.gle/1qPfQKBWXf54rSQh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ck.ru/XYG6k" TargetMode="External"/><Relationship Id="rId19" Type="http://schemas.openxmlformats.org/officeDocument/2006/relationships/hyperlink" Target="https://clck.ru/X3zz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XYG2x" TargetMode="External"/><Relationship Id="rId14" Type="http://schemas.openxmlformats.org/officeDocument/2006/relationships/hyperlink" Target="https://forms.gle/FUwo7xuwthhXEiz2A" TargetMode="External"/><Relationship Id="rId22" Type="http://schemas.openxmlformats.org/officeDocument/2006/relationships/hyperlink" Target="http://project2036510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Kramar</dc:creator>
  <cp:keywords/>
  <dc:description/>
  <cp:lastModifiedBy>ШД</cp:lastModifiedBy>
  <cp:revision>8</cp:revision>
  <dcterms:created xsi:type="dcterms:W3CDTF">2021-09-15T04:55:00Z</dcterms:created>
  <dcterms:modified xsi:type="dcterms:W3CDTF">2021-09-15T08:18:00Z</dcterms:modified>
</cp:coreProperties>
</file>